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037FDF5" wp14:paraId="0384B95C" wp14:textId="45FAB95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037FDF5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5037FDF5" wp14:paraId="57B3EBF2" wp14:textId="78FD20A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037FDF5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5037FDF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684A7C9" wp14:paraId="160F9ED6" wp14:textId="05BFBC9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684A7C9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7684A7C9" w:rsidR="62D8BC6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2</w:t>
      </w:r>
      <w:r w:rsidRPr="7684A7C9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7684A7C9" w:rsidR="4926FA5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Significance of Agriculture</w:t>
      </w:r>
    </w:p>
    <w:p xmlns:wp14="http://schemas.microsoft.com/office/word/2010/wordml" w:rsidP="46776015" wp14:paraId="65A825CE" wp14:textId="5880DFC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6776015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46776015" w:rsidR="7F554FC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2.</w:t>
      </w:r>
      <w:r w:rsidRPr="46776015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1:</w:t>
      </w:r>
      <w:r w:rsidRPr="4677601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46776015" w:rsidR="1AC83A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History of Agriculture</w:t>
      </w:r>
    </w:p>
    <w:p xmlns:wp14="http://schemas.microsoft.com/office/word/2010/wordml" w:rsidP="5037FDF5" wp14:paraId="14C6C3DD" wp14:textId="0050FF3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37FDF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46776015" wp14:paraId="2E3E45CF" wp14:textId="10DE61DF">
      <w:pPr>
        <w:pStyle w:val="Normal"/>
        <w:spacing w:before="0" w:beforeAutospacing="off" w:after="160" w:afterAutospacing="off" w:line="259" w:lineRule="auto"/>
        <w:ind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46776015" w:rsidR="062A919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OAS 1.0</w:t>
      </w:r>
      <w:r w:rsidRPr="46776015" w:rsidR="4AC8A0C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4</w:t>
      </w:r>
      <w:r w:rsidRPr="46776015" w:rsidR="4AC8A0C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6776015" w:rsidR="4AC8A0C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Explain the evolution of agriculture, including domestication of livestock and plants, and centers of origin and production</w:t>
      </w:r>
    </w:p>
    <w:p xmlns:wp14="http://schemas.microsoft.com/office/word/2010/wordml" w:rsidP="5037FDF5" wp14:paraId="63DF981A" wp14:textId="3610E49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37FDF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5037FDF5" wp14:paraId="75B891FE" wp14:textId="2C787509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037FDF5" w:rsidR="78DCA1A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FPS.01 </w:t>
      </w:r>
      <w:r w:rsidRPr="5037FDF5" w:rsidR="78DCA1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Analyze how issues, trends, technologies, and public policies impact systems in Agriculture, Food &amp; Natural Resources Career Cluster</w:t>
      </w:r>
    </w:p>
    <w:p xmlns:wp14="http://schemas.microsoft.com/office/word/2010/wordml" w:rsidP="5037FDF5" wp14:paraId="72867E7C" wp14:textId="72E15146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037FDF5" w:rsidR="78DCA1A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AS.01 </w:t>
      </w:r>
      <w:r w:rsidRPr="5037FDF5" w:rsidR="78DCA1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Analyze historic and current trends </w:t>
      </w:r>
      <w:r w:rsidRPr="5037FDF5" w:rsidR="78DCA1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impacting</w:t>
      </w:r>
      <w:r w:rsidRPr="5037FDF5" w:rsidR="78DCA1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animal systems industry.</w:t>
      </w:r>
    </w:p>
    <w:p xmlns:wp14="http://schemas.microsoft.com/office/word/2010/wordml" w:rsidP="5037FDF5" wp14:paraId="2A1B07B3" wp14:textId="295CAD2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37FDF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46776015" wp14:paraId="2C51CFEE" wp14:textId="37517CDA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677601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should</w:t>
      </w:r>
      <w:r w:rsidRPr="46776015" w:rsidR="57071F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define domestication and provide examples of both animal domestication and plants</w:t>
      </w:r>
      <w:r w:rsidRPr="46776015" w:rsidR="18B532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341D45E" w:rsidP="7684A7C9" w:rsidRDefault="3341D45E" w14:paraId="65ABF16C" w14:textId="23C1029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3341D4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should be able to </w:t>
      </w:r>
      <w:r w:rsidRPr="7684A7C9" w:rsidR="2677AA1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sketch the timeline of agricultural production around the world.</w:t>
      </w:r>
    </w:p>
    <w:p w:rsidR="25899595" w:rsidP="7684A7C9" w:rsidRDefault="25899595" w14:paraId="16AAD074" w14:textId="391D00BF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258995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describe different agricultural advances that have led to increased productio</w:t>
      </w:r>
      <w:r w:rsidRPr="7684A7C9" w:rsidR="678290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n.</w:t>
      </w:r>
    </w:p>
    <w:p xmlns:wp14="http://schemas.microsoft.com/office/word/2010/wordml" w:rsidP="5037FDF5" wp14:paraId="0E69759C" wp14:textId="19BE1A11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37FDF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5037FDF5" wp14:paraId="5E296AFF" wp14:textId="5C194A06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37FDF5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Ag in the Classroom</w:t>
      </w:r>
    </w:p>
    <w:p xmlns:wp14="http://schemas.microsoft.com/office/word/2010/wordml" w:rsidP="7684A7C9" wp14:paraId="62E1B11F" wp14:textId="2DBD19A5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3010b45fda64572">
        <w:r w:rsidRPr="7684A7C9" w:rsidR="5EA6D19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From Foraging to Farming Lesson Plan</w:t>
        </w:r>
      </w:hyperlink>
      <w:r w:rsidRPr="7684A7C9" w:rsidR="5EA6D1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684A7C9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(OAS 1.0</w:t>
      </w:r>
      <w:r w:rsidRPr="7684A7C9" w:rsidR="6130D4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4</w:t>
      </w:r>
      <w:r w:rsidRPr="7684A7C9" w:rsidR="062A91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xmlns:wp14="http://schemas.microsoft.com/office/word/2010/wordml" w:rsidP="7684A7C9" wp14:paraId="58B48428" wp14:textId="67782C6C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7684A7C9" w:rsidR="062A9193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7684A7C9" w:rsidR="062A91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7684A7C9" w:rsidR="6C3504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1D2125"/>
          <w:sz w:val="22"/>
          <w:szCs w:val="22"/>
          <w:lang w:val="en-US"/>
        </w:rPr>
        <w:t xml:space="preserve">Students will </w:t>
      </w:r>
      <w:r w:rsidRPr="7684A7C9" w:rsidR="6C3504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1D2125"/>
          <w:sz w:val="22"/>
          <w:szCs w:val="22"/>
          <w:lang w:val="en-US"/>
        </w:rPr>
        <w:t>participate</w:t>
      </w:r>
      <w:r w:rsidRPr="7684A7C9" w:rsidR="6C3504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1D2125"/>
          <w:sz w:val="22"/>
          <w:szCs w:val="22"/>
          <w:lang w:val="en-US"/>
        </w:rPr>
        <w:t xml:space="preserve"> in a foraging activity, gaining perspective on how scarcity of resources can affect well-being and how agriculture provides the benefit of a steady, reliable food supply. Then they will read about hunter-gatherers and early agriculture and use maps to explore how geography affected the development of early civilizations.</w:t>
      </w:r>
    </w:p>
    <w:p w:rsidR="23714BBA" w:rsidP="7684A7C9" w:rsidRDefault="23714BBA" w14:paraId="244CA933" w14:textId="2CEFC411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84A7C9" w:rsidR="23714BB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CASE</w:t>
      </w:r>
    </w:p>
    <w:p w:rsidR="073ED4D4" w:rsidP="7684A7C9" w:rsidRDefault="073ED4D4" w14:paraId="6DB0FFE6" w14:textId="2C06ABB3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CASE</w:t>
      </w:r>
      <w:r w:rsidRPr="7684A7C9" w:rsidR="61F381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AgX</w:t>
      </w: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1.1 Hunter and Gather</w:t>
      </w:r>
    </w:p>
    <w:p w:rsidR="073ED4D4" w:rsidP="7684A7C9" w:rsidRDefault="073ED4D4" w14:paraId="21C8BB15" w14:textId="77BE127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073ED4D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Students will </w:t>
      </w: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participate</w:t>
      </w: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an activity where they simulate what it would be like to be a </w:t>
      </w: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hunter</w:t>
      </w:r>
      <w:r w:rsidRPr="7684A7C9" w:rsidR="073ED4D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gatherer.</w:t>
      </w:r>
    </w:p>
    <w:p w:rsidR="125743AC" w:rsidP="7684A7C9" w:rsidRDefault="125743AC" w14:paraId="4208DB78" w14:textId="68556F19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125743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CASE </w:t>
      </w:r>
      <w:r w:rsidRPr="7684A7C9" w:rsidR="125743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AgX</w:t>
      </w:r>
      <w:r w:rsidRPr="7684A7C9" w:rsidR="125743A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1.2</w:t>
      </w:r>
      <w:r w:rsidRPr="7684A7C9" w:rsidR="144B23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Plant Selection</w:t>
      </w:r>
    </w:p>
    <w:p w:rsidR="144B2308" w:rsidP="7684A7C9" w:rsidRDefault="144B2308" w14:paraId="72CA13E5" w14:textId="0C6037AA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144B23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7684A7C9" w:rsidR="144B23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- Students will learn more about selective breeding practices to cr</w:t>
      </w: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eate the plants we have today. They will select their own plant varieties and reflect on what they view as important characteristics of a plant.</w:t>
      </w:r>
    </w:p>
    <w:p w:rsidR="4BB70716" w:rsidP="7684A7C9" w:rsidRDefault="4BB70716" w14:paraId="10981E8C" w14:textId="4B428184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CASE </w:t>
      </w: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AgX</w:t>
      </w: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6.2 </w:t>
      </w: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Where</w:t>
      </w: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Did You Come From</w:t>
      </w:r>
    </w:p>
    <w:p w:rsidR="4BB70716" w:rsidP="7684A7C9" w:rsidRDefault="4BB70716" w14:paraId="0925CCCB" w14:textId="6F9AE928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84A7C9" w:rsidR="4BB7071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and Activity- </w:t>
      </w:r>
      <w:r w:rsidRPr="7684A7C9" w:rsidR="4BB707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learn more about animal domestication by connecting domesticated animals with their ancestors. Students will research</w:t>
      </w:r>
      <w:r w:rsidRPr="7684A7C9" w:rsidR="5A3DBD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timelines for different domesticated animals.</w:t>
      </w:r>
    </w:p>
    <w:p w:rsidR="6C3504D1" w:rsidP="7684A7C9" w:rsidRDefault="6C3504D1" w14:paraId="23325322" w14:textId="267B4A2D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684A7C9" w:rsidR="6C3504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OER project</w:t>
      </w:r>
    </w:p>
    <w:p w:rsidR="6C3504D1" w:rsidP="7684A7C9" w:rsidRDefault="6C3504D1" w14:paraId="14955091" w14:textId="1C2DABED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d48bd86f7a944651">
        <w:r w:rsidRPr="7684A7C9" w:rsidR="6C3504D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Agricultural Revolution Lesson Plan 1</w:t>
        </w:r>
      </w:hyperlink>
      <w:r w:rsidRPr="7684A7C9" w:rsidR="6C3504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684A7C9" w:rsidR="6C3504D1">
        <w:rPr>
          <w:noProof w:val="0"/>
          <w:lang w:val="en-US"/>
        </w:rPr>
        <w:t xml:space="preserve"> (OAS 1.04)</w:t>
      </w:r>
    </w:p>
    <w:p w:rsidR="6C3504D1" w:rsidP="7684A7C9" w:rsidRDefault="6C3504D1" w14:paraId="3BDACF5F" w14:textId="7B9FCD91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6C3504D1">
        <w:rPr>
          <w:b w:val="1"/>
          <w:bCs w:val="1"/>
          <w:noProof w:val="0"/>
          <w:sz w:val="22"/>
          <w:szCs w:val="22"/>
          <w:lang w:val="en-US"/>
        </w:rPr>
        <w:t>Lesson</w:t>
      </w:r>
      <w:r w:rsidRPr="7684A7C9" w:rsidR="6C3504D1">
        <w:rPr>
          <w:b w:val="0"/>
          <w:bCs w:val="0"/>
          <w:noProof w:val="0"/>
          <w:sz w:val="22"/>
          <w:szCs w:val="22"/>
          <w:lang w:val="en-US"/>
        </w:rPr>
        <w:t xml:space="preserve"> </w:t>
      </w:r>
      <w:r w:rsidRPr="7684A7C9" w:rsidR="6C3504D1">
        <w:rPr>
          <w:b w:val="1"/>
          <w:bCs w:val="1"/>
          <w:noProof w:val="0"/>
          <w:sz w:val="22"/>
          <w:szCs w:val="22"/>
          <w:lang w:val="en-US"/>
        </w:rPr>
        <w:t>And Activity</w:t>
      </w:r>
      <w:r w:rsidRPr="7684A7C9" w:rsidR="6C3504D1">
        <w:rPr>
          <w:b w:val="0"/>
          <w:bCs w:val="0"/>
          <w:noProof w:val="0"/>
          <w:sz w:val="22"/>
          <w:szCs w:val="22"/>
          <w:lang w:val="en-US"/>
        </w:rPr>
        <w:t xml:space="preserve">– In this video and activity-driven lesson plan, students will learn more about how agricultural production began in </w:t>
      </w:r>
      <w:r w:rsidRPr="7684A7C9" w:rsidR="6C3504D1">
        <w:rPr>
          <w:b w:val="0"/>
          <w:bCs w:val="0"/>
          <w:noProof w:val="0"/>
          <w:sz w:val="22"/>
          <w:szCs w:val="22"/>
          <w:lang w:val="en-US"/>
        </w:rPr>
        <w:t>different parts</w:t>
      </w:r>
      <w:r w:rsidRPr="7684A7C9" w:rsidR="6C3504D1">
        <w:rPr>
          <w:b w:val="0"/>
          <w:bCs w:val="0"/>
          <w:noProof w:val="0"/>
          <w:sz w:val="22"/>
          <w:szCs w:val="22"/>
          <w:lang w:val="en-US"/>
        </w:rPr>
        <w:t xml:space="preserve"> of the worl</w:t>
      </w:r>
      <w:r w:rsidRPr="7684A7C9" w:rsidR="3D1FB68A">
        <w:rPr>
          <w:b w:val="0"/>
          <w:bCs w:val="0"/>
          <w:noProof w:val="0"/>
          <w:sz w:val="22"/>
          <w:szCs w:val="22"/>
          <w:lang w:val="en-US"/>
        </w:rPr>
        <w:t xml:space="preserve">d like the Fertile Crescent and Mesoamerica. </w:t>
      </w:r>
    </w:p>
    <w:p w:rsidR="3D1FB68A" w:rsidP="7684A7C9" w:rsidRDefault="3D1FB68A" w14:paraId="6B93F93E" w14:textId="70034F02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684A7C9" w:rsidR="3D1FB6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Iowa Ag Literacy Foundation</w:t>
      </w:r>
    </w:p>
    <w:p w:rsidR="3D1FB68A" w:rsidP="7684A7C9" w:rsidRDefault="3D1FB68A" w14:paraId="361B300F" w14:textId="13E3C6A3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r:id="Rbba66da99cb64ffe">
        <w:r w:rsidRPr="7684A7C9" w:rsidR="3D1FB68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Beginnings of Agriculture Lesson Plan</w:t>
        </w:r>
      </w:hyperlink>
      <w:r w:rsidRPr="7684A7C9" w:rsidR="3D1FB6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684A7C9" w:rsidR="3D1FB68A">
        <w:rPr>
          <w:noProof w:val="0"/>
          <w:lang w:val="en-US"/>
        </w:rPr>
        <w:t xml:space="preserve"> (OAS 1.04)</w:t>
      </w:r>
    </w:p>
    <w:p w:rsidR="3D1FB68A" w:rsidP="7684A7C9" w:rsidRDefault="3D1FB68A" w14:paraId="717C57B0" w14:textId="6A026E31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684A7C9" w:rsidR="3D1FB6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Lesson, Virtual Instruction, and Project</w:t>
      </w:r>
      <w:r w:rsidRPr="7684A7C9" w:rsidR="3D1FB6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Students will learn about agricultural revolutions and create a presentation to share </w:t>
      </w:r>
      <w:r w:rsidRPr="7684A7C9" w:rsidR="7DC591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with the class about it. </w:t>
      </w:r>
    </w:p>
    <w:p w:rsidR="7DC591B0" w:rsidP="7684A7C9" w:rsidRDefault="7DC591B0" w14:paraId="46132B52" w14:textId="02DC154B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684A7C9" w:rsidR="7DC591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Pork Checkoff &amp; National FFA</w:t>
      </w:r>
    </w:p>
    <w:p w:rsidR="0C83CA74" w:rsidP="7684A7C9" w:rsidRDefault="0C83CA74" w14:paraId="42B5EE2A" w14:textId="71C81769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7bf1eac127734160">
        <w:r w:rsidRPr="7684A7C9" w:rsidR="0C83CA74">
          <w:rPr>
            <w:rStyle w:val="Hyperlink"/>
            <w:noProof w:val="0"/>
            <w:lang w:val="en-US"/>
          </w:rPr>
          <w:t>2.4 Agriculture Then and Now.pdf</w:t>
        </w:r>
      </w:hyperlink>
      <w:r w:rsidRPr="7684A7C9" w:rsidR="0C83CA74">
        <w:rPr>
          <w:noProof w:val="0"/>
          <w:lang w:val="en-US"/>
        </w:rPr>
        <w:t xml:space="preserve"> (OAS 1.04)</w:t>
      </w:r>
    </w:p>
    <w:p w:rsidR="0C83CA74" w:rsidP="7684A7C9" w:rsidRDefault="0C83CA74" w14:paraId="4BFB7DB4" w14:textId="2C52677C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0C83CA74">
        <w:rPr>
          <w:b w:val="1"/>
          <w:bCs w:val="1"/>
          <w:noProof w:val="0"/>
          <w:sz w:val="22"/>
          <w:szCs w:val="22"/>
          <w:lang w:val="en-US"/>
        </w:rPr>
        <w:t>Lesson, Worksheet</w:t>
      </w:r>
      <w:r w:rsidRPr="7684A7C9" w:rsidR="0C83CA74">
        <w:rPr>
          <w:b w:val="0"/>
          <w:bCs w:val="0"/>
          <w:noProof w:val="0"/>
          <w:sz w:val="22"/>
          <w:szCs w:val="22"/>
          <w:lang w:val="en-US"/>
        </w:rPr>
        <w:t xml:space="preserve">- Students will </w:t>
      </w:r>
      <w:r w:rsidRPr="7684A7C9" w:rsidR="0C83CA74">
        <w:rPr>
          <w:b w:val="0"/>
          <w:bCs w:val="0"/>
          <w:noProof w:val="0"/>
          <w:sz w:val="22"/>
          <w:szCs w:val="22"/>
          <w:lang w:val="en-US"/>
        </w:rPr>
        <w:t>compare and contrast</w:t>
      </w:r>
      <w:r w:rsidRPr="7684A7C9" w:rsidR="0C83CA74">
        <w:rPr>
          <w:b w:val="0"/>
          <w:bCs w:val="0"/>
          <w:noProof w:val="0"/>
          <w:sz w:val="22"/>
          <w:szCs w:val="22"/>
          <w:lang w:val="en-US"/>
        </w:rPr>
        <w:t xml:space="preserve"> agriculture from yesterday to today by comparing charts describing agric</w:t>
      </w:r>
      <w:r w:rsidRPr="7684A7C9" w:rsidR="192EB973">
        <w:rPr>
          <w:b w:val="0"/>
          <w:bCs w:val="0"/>
          <w:noProof w:val="0"/>
          <w:sz w:val="22"/>
          <w:szCs w:val="22"/>
          <w:lang w:val="en-US"/>
        </w:rPr>
        <w:t xml:space="preserve">ulture from </w:t>
      </w:r>
      <w:r w:rsidRPr="7684A7C9" w:rsidR="192EB973">
        <w:rPr>
          <w:b w:val="0"/>
          <w:bCs w:val="0"/>
          <w:noProof w:val="0"/>
          <w:sz w:val="22"/>
          <w:szCs w:val="22"/>
          <w:lang w:val="en-US"/>
        </w:rPr>
        <w:t>different times</w:t>
      </w:r>
      <w:r w:rsidRPr="7684A7C9" w:rsidR="192EB973">
        <w:rPr>
          <w:b w:val="0"/>
          <w:bCs w:val="0"/>
          <w:noProof w:val="0"/>
          <w:sz w:val="22"/>
          <w:szCs w:val="22"/>
          <w:lang w:val="en-US"/>
        </w:rPr>
        <w:t xml:space="preserve"> throughout history. </w:t>
      </w:r>
    </w:p>
    <w:p w:rsidR="12DFD67C" w:rsidP="7684A7C9" w:rsidRDefault="12DFD67C" w14:paraId="17E1E622" w14:textId="0A2679D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a0a7d6ca1c424abf">
        <w:r w:rsidRPr="7684A7C9" w:rsidR="12DFD67C">
          <w:rPr>
            <w:rStyle w:val="Hyperlink"/>
            <w:noProof w:val="0"/>
            <w:lang w:val="en-US"/>
          </w:rPr>
          <w:t>8.5 Advancing through Time.pdf</w:t>
        </w:r>
      </w:hyperlink>
      <w:r w:rsidRPr="7684A7C9" w:rsidR="12DFD67C">
        <w:rPr>
          <w:noProof w:val="0"/>
          <w:lang w:val="en-US"/>
        </w:rPr>
        <w:t xml:space="preserve"> (OAS 1.04)</w:t>
      </w:r>
    </w:p>
    <w:p w:rsidR="12DFD67C" w:rsidP="7684A7C9" w:rsidRDefault="12DFD67C" w14:paraId="33032CED" w14:textId="5D22366E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12DFD67C">
        <w:rPr>
          <w:b w:val="1"/>
          <w:bCs w:val="1"/>
          <w:noProof w:val="0"/>
          <w:sz w:val="22"/>
          <w:szCs w:val="22"/>
          <w:lang w:val="en-US"/>
        </w:rPr>
        <w:t>Lesson</w:t>
      </w:r>
      <w:r w:rsidRPr="7684A7C9" w:rsidR="583F1D92">
        <w:rPr>
          <w:b w:val="1"/>
          <w:bCs w:val="1"/>
          <w:noProof w:val="0"/>
          <w:sz w:val="22"/>
          <w:szCs w:val="22"/>
          <w:lang w:val="en-US"/>
        </w:rPr>
        <w:t>, Activity</w:t>
      </w:r>
      <w:r w:rsidRPr="7684A7C9" w:rsidR="7B282DB3">
        <w:rPr>
          <w:b w:val="1"/>
          <w:bCs w:val="1"/>
          <w:noProof w:val="0"/>
          <w:sz w:val="22"/>
          <w:szCs w:val="22"/>
          <w:lang w:val="en-US"/>
        </w:rPr>
        <w:t>, and Worksheet</w:t>
      </w:r>
      <w:r w:rsidRPr="7684A7C9" w:rsidR="12DFD67C">
        <w:rPr>
          <w:b w:val="1"/>
          <w:bCs w:val="1"/>
          <w:noProof w:val="0"/>
          <w:sz w:val="22"/>
          <w:szCs w:val="22"/>
          <w:lang w:val="en-US"/>
        </w:rPr>
        <w:t xml:space="preserve">– </w:t>
      </w:r>
      <w:r w:rsidRPr="7684A7C9" w:rsidR="12DFD67C">
        <w:rPr>
          <w:b w:val="0"/>
          <w:bCs w:val="0"/>
          <w:noProof w:val="0"/>
          <w:sz w:val="22"/>
          <w:szCs w:val="22"/>
          <w:lang w:val="en-US"/>
        </w:rPr>
        <w:t xml:space="preserve">Students will </w:t>
      </w:r>
      <w:r w:rsidRPr="7684A7C9" w:rsidR="12DFD67C">
        <w:rPr>
          <w:b w:val="0"/>
          <w:bCs w:val="0"/>
          <w:noProof w:val="0"/>
          <w:sz w:val="22"/>
          <w:szCs w:val="22"/>
          <w:lang w:val="en-US"/>
        </w:rPr>
        <w:t>determine</w:t>
      </w:r>
      <w:r w:rsidRPr="7684A7C9" w:rsidR="12DFD67C">
        <w:rPr>
          <w:b w:val="0"/>
          <w:bCs w:val="0"/>
          <w:noProof w:val="0"/>
          <w:sz w:val="22"/>
          <w:szCs w:val="22"/>
          <w:lang w:val="en-US"/>
        </w:rPr>
        <w:t xml:space="preserve"> the advances of science and technology in the agricultural science industry</w:t>
      </w:r>
      <w:r w:rsidRPr="7684A7C9" w:rsidR="694693E5">
        <w:rPr>
          <w:b w:val="0"/>
          <w:bCs w:val="0"/>
          <w:noProof w:val="0"/>
          <w:sz w:val="22"/>
          <w:szCs w:val="22"/>
          <w:lang w:val="en-US"/>
        </w:rPr>
        <w:t xml:space="preserve"> by </w:t>
      </w:r>
      <w:r w:rsidRPr="7684A7C9" w:rsidR="694693E5">
        <w:rPr>
          <w:b w:val="0"/>
          <w:bCs w:val="0"/>
          <w:noProof w:val="0"/>
          <w:sz w:val="22"/>
          <w:szCs w:val="22"/>
          <w:lang w:val="en-US"/>
        </w:rPr>
        <w:t>participating</w:t>
      </w:r>
      <w:r w:rsidRPr="7684A7C9" w:rsidR="694693E5">
        <w:rPr>
          <w:b w:val="0"/>
          <w:bCs w:val="0"/>
          <w:noProof w:val="0"/>
          <w:sz w:val="22"/>
          <w:szCs w:val="22"/>
          <w:lang w:val="en-US"/>
        </w:rPr>
        <w:t xml:space="preserve"> in a gallery walk.</w:t>
      </w:r>
    </w:p>
    <w:p w:rsidR="77F5F235" w:rsidP="7684A7C9" w:rsidRDefault="77F5F235" w14:paraId="2EC0A941" w14:textId="130D8341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99876857c41e492b">
        <w:r w:rsidRPr="7684A7C9" w:rsidR="77F5F235">
          <w:rPr>
            <w:rStyle w:val="Hyperlink"/>
            <w:noProof w:val="0"/>
            <w:lang w:val="en-US"/>
          </w:rPr>
          <w:t>1.1 Important Agriculture Inventions.pdf</w:t>
        </w:r>
      </w:hyperlink>
      <w:r w:rsidRPr="7684A7C9" w:rsidR="77F5F235">
        <w:rPr>
          <w:noProof w:val="0"/>
          <w:lang w:val="en-US"/>
        </w:rPr>
        <w:t xml:space="preserve"> (OAS 1.04)</w:t>
      </w:r>
    </w:p>
    <w:p w:rsidR="77F5F235" w:rsidP="7684A7C9" w:rsidRDefault="77F5F235" w14:paraId="1B46A5FB" w14:textId="38012EDE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77F5F235">
        <w:rPr>
          <w:b w:val="1"/>
          <w:bCs w:val="1"/>
          <w:noProof w:val="0"/>
          <w:sz w:val="22"/>
          <w:szCs w:val="22"/>
          <w:lang w:val="en-US"/>
        </w:rPr>
        <w:t>Lesson</w:t>
      </w:r>
      <w:r w:rsidRPr="7684A7C9" w:rsidR="3D0437E3">
        <w:rPr>
          <w:b w:val="1"/>
          <w:bCs w:val="1"/>
          <w:noProof w:val="0"/>
          <w:sz w:val="22"/>
          <w:szCs w:val="22"/>
          <w:lang w:val="en-US"/>
        </w:rPr>
        <w:t xml:space="preserve"> and worksheet- </w:t>
      </w: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>Students will list 5 agriculture inventions and explain their impact on agriculture and society through an engaging activity.</w:t>
      </w:r>
    </w:p>
    <w:p w:rsidR="3D0437E3" w:rsidP="7684A7C9" w:rsidRDefault="3D0437E3" w14:paraId="6E45396D" w14:textId="676600D1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>Teachers Pay Teachers</w:t>
      </w:r>
    </w:p>
    <w:p w:rsidR="3D0437E3" w:rsidP="7684A7C9" w:rsidRDefault="3D0437E3" w14:paraId="626F479E" w14:textId="6558856F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14f67d05943d4413">
        <w:r w:rsidRPr="7684A7C9" w:rsidR="3D0437E3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History of Agriculture Notes</w:t>
        </w:r>
      </w:hyperlink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 xml:space="preserve"> (OAS 1.04)</w:t>
      </w:r>
    </w:p>
    <w:p w:rsidR="3D0437E3" w:rsidP="7684A7C9" w:rsidRDefault="3D0437E3" w14:paraId="141A5B4E" w14:textId="0DF5C1B6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3D0437E3">
        <w:rPr>
          <w:b w:val="1"/>
          <w:bCs w:val="1"/>
          <w:noProof w:val="0"/>
          <w:sz w:val="22"/>
          <w:szCs w:val="22"/>
          <w:lang w:val="en-US"/>
        </w:rPr>
        <w:t>Presentation and Guided Notes</w:t>
      </w: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 xml:space="preserve">- This lesson </w:t>
      </w: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>presentation</w:t>
      </w: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 xml:space="preserve"> </w:t>
      </w: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>discusses</w:t>
      </w:r>
      <w:r w:rsidRPr="7684A7C9" w:rsidR="3D0437E3">
        <w:rPr>
          <w:b w:val="0"/>
          <w:bCs w:val="0"/>
          <w:noProof w:val="0"/>
          <w:sz w:val="22"/>
          <w:szCs w:val="22"/>
          <w:lang w:val="en-US"/>
        </w:rPr>
        <w:t xml:space="preserve"> the pre-colonial agriculture up to current agricultural topics. Includes guided notes. </w:t>
      </w:r>
    </w:p>
    <w:p w:rsidR="6195A931" w:rsidP="7684A7C9" w:rsidRDefault="6195A931" w14:paraId="0566911E" w14:textId="04EFF1CE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e5857a59f7bd445a">
        <w:r w:rsidRPr="7684A7C9" w:rsidR="6195A931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History of Agriculture Reading Comp Guided Notes - Print and Digital</w:t>
        </w:r>
      </w:hyperlink>
      <w:r w:rsidRPr="7684A7C9" w:rsidR="6195A931">
        <w:rPr>
          <w:b w:val="0"/>
          <w:bCs w:val="0"/>
          <w:noProof w:val="0"/>
          <w:sz w:val="22"/>
          <w:szCs w:val="22"/>
          <w:lang w:val="en-US"/>
        </w:rPr>
        <w:t xml:space="preserve"> (OAS 1.04) </w:t>
      </w:r>
    </w:p>
    <w:p w:rsidR="6195A931" w:rsidP="7684A7C9" w:rsidRDefault="6195A931" w14:paraId="1BDE678B" w14:textId="55CF5AC1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6195A931">
        <w:rPr>
          <w:b w:val="1"/>
          <w:bCs w:val="1"/>
          <w:noProof w:val="0"/>
          <w:sz w:val="22"/>
          <w:szCs w:val="22"/>
          <w:lang w:val="en-US"/>
        </w:rPr>
        <w:t xml:space="preserve">Guided Notes, Worksheets and Exploration- </w:t>
      </w:r>
      <w:r w:rsidRPr="7684A7C9" w:rsidR="6195A931">
        <w:rPr>
          <w:b w:val="0"/>
          <w:bCs w:val="0"/>
          <w:noProof w:val="0"/>
          <w:sz w:val="22"/>
          <w:szCs w:val="22"/>
          <w:lang w:val="en-US"/>
        </w:rPr>
        <w:t>This lesson helps students explore the origins, development, and impact of agriculture through reading passages, graphic organizers, and hands-on activitie</w:t>
      </w:r>
      <w:r w:rsidRPr="7684A7C9" w:rsidR="761868BB">
        <w:rPr>
          <w:b w:val="0"/>
          <w:bCs w:val="0"/>
          <w:noProof w:val="0"/>
          <w:sz w:val="22"/>
          <w:szCs w:val="22"/>
          <w:lang w:val="en-US"/>
        </w:rPr>
        <w:t>s.</w:t>
      </w:r>
    </w:p>
    <w:p w:rsidR="761868BB" w:rsidP="7684A7C9" w:rsidRDefault="761868BB" w14:paraId="6992AD78" w14:textId="69DFD34A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68cc17d15e6c47b0">
        <w:r w:rsidRPr="7684A7C9" w:rsidR="761868BB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Agriculture Revolution</w:t>
        </w:r>
      </w:hyperlink>
      <w:r w:rsidRPr="7684A7C9" w:rsidR="761868BB">
        <w:rPr>
          <w:b w:val="0"/>
          <w:bCs w:val="0"/>
          <w:noProof w:val="0"/>
          <w:sz w:val="22"/>
          <w:szCs w:val="22"/>
          <w:lang w:val="en-US"/>
        </w:rPr>
        <w:t xml:space="preserve"> (OAS 1.04)</w:t>
      </w:r>
    </w:p>
    <w:p w:rsidR="761868BB" w:rsidP="7684A7C9" w:rsidRDefault="761868BB" w14:paraId="5A759D4B" w14:textId="348E094A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7684A7C9" w:rsidR="761868BB">
        <w:rPr>
          <w:b w:val="1"/>
          <w:bCs w:val="1"/>
          <w:noProof w:val="0"/>
          <w:sz w:val="22"/>
          <w:szCs w:val="22"/>
          <w:lang w:val="en-US"/>
        </w:rPr>
        <w:t>Lesson, PowerPoint, and Activity</w:t>
      </w:r>
      <w:r w:rsidRPr="7684A7C9" w:rsidR="761868BB">
        <w:rPr>
          <w:b w:val="0"/>
          <w:bCs w:val="0"/>
          <w:noProof w:val="0"/>
          <w:sz w:val="22"/>
          <w:szCs w:val="22"/>
          <w:lang w:val="en-US"/>
        </w:rPr>
        <w:t xml:space="preserve">- Students will define the agriculture revolution, describe how agriculture </w:t>
      </w:r>
      <w:r w:rsidRPr="7684A7C9" w:rsidR="761868BB">
        <w:rPr>
          <w:b w:val="0"/>
          <w:bCs w:val="0"/>
          <w:noProof w:val="0"/>
          <w:sz w:val="22"/>
          <w:szCs w:val="22"/>
          <w:lang w:val="en-US"/>
        </w:rPr>
        <w:t>impacts</w:t>
      </w:r>
      <w:r w:rsidRPr="7684A7C9" w:rsidR="761868BB">
        <w:rPr>
          <w:b w:val="0"/>
          <w:bCs w:val="0"/>
          <w:noProof w:val="0"/>
          <w:sz w:val="22"/>
          <w:szCs w:val="22"/>
          <w:lang w:val="en-US"/>
        </w:rPr>
        <w:t xml:space="preserve"> societies, and explore domestication throughout the lesson.</w:t>
      </w:r>
    </w:p>
    <w:p xmlns:wp14="http://schemas.microsoft.com/office/word/2010/wordml" w:rsidP="5037FDF5" wp14:paraId="24E40362" wp14:textId="1CD9AEB8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3fe6254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70e0f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405d519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71fcb0e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  <w:rPr>
        <w:rFonts w:hint="default" w:ascii="Calibri" w:hAnsi="Calibri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7f436b1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f17a41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64421b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6e0658c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c501f9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4D61A9"/>
    <w:rsid w:val="00EFC649"/>
    <w:rsid w:val="062A9193"/>
    <w:rsid w:val="06C152CF"/>
    <w:rsid w:val="06C9272E"/>
    <w:rsid w:val="073ED4D4"/>
    <w:rsid w:val="0978F73F"/>
    <w:rsid w:val="09A388FF"/>
    <w:rsid w:val="0C83CA74"/>
    <w:rsid w:val="110DE3E2"/>
    <w:rsid w:val="125743AC"/>
    <w:rsid w:val="12DFD67C"/>
    <w:rsid w:val="144B2308"/>
    <w:rsid w:val="1793CBB2"/>
    <w:rsid w:val="18AE0DC2"/>
    <w:rsid w:val="18B5325F"/>
    <w:rsid w:val="192EB973"/>
    <w:rsid w:val="1AC83A17"/>
    <w:rsid w:val="1C16E208"/>
    <w:rsid w:val="1F6A77C8"/>
    <w:rsid w:val="2328F194"/>
    <w:rsid w:val="23714BBA"/>
    <w:rsid w:val="2403E7AA"/>
    <w:rsid w:val="24F8667A"/>
    <w:rsid w:val="253F6CFB"/>
    <w:rsid w:val="25899595"/>
    <w:rsid w:val="25A0FA9F"/>
    <w:rsid w:val="2677AA13"/>
    <w:rsid w:val="267E8D6D"/>
    <w:rsid w:val="26A313CD"/>
    <w:rsid w:val="2A6AEAD6"/>
    <w:rsid w:val="2B4BC7F8"/>
    <w:rsid w:val="3147F582"/>
    <w:rsid w:val="3341D45E"/>
    <w:rsid w:val="365F29B9"/>
    <w:rsid w:val="374D93C0"/>
    <w:rsid w:val="388333ED"/>
    <w:rsid w:val="3932C27D"/>
    <w:rsid w:val="39675CFD"/>
    <w:rsid w:val="3A517CC5"/>
    <w:rsid w:val="3CD92029"/>
    <w:rsid w:val="3D0437E3"/>
    <w:rsid w:val="3D1FB68A"/>
    <w:rsid w:val="40DAC178"/>
    <w:rsid w:val="46776015"/>
    <w:rsid w:val="4926FA51"/>
    <w:rsid w:val="49DDE76B"/>
    <w:rsid w:val="4AC8A0C4"/>
    <w:rsid w:val="4B429219"/>
    <w:rsid w:val="4BB70716"/>
    <w:rsid w:val="4DB53103"/>
    <w:rsid w:val="4E0434A7"/>
    <w:rsid w:val="4EA7F1B0"/>
    <w:rsid w:val="5037FDF5"/>
    <w:rsid w:val="514D61A9"/>
    <w:rsid w:val="52367A68"/>
    <w:rsid w:val="57071F23"/>
    <w:rsid w:val="583F1D92"/>
    <w:rsid w:val="586A07BC"/>
    <w:rsid w:val="5A1051D1"/>
    <w:rsid w:val="5A3DBDF2"/>
    <w:rsid w:val="5A42EBDD"/>
    <w:rsid w:val="5ADBE118"/>
    <w:rsid w:val="5D5682E7"/>
    <w:rsid w:val="5EA6D191"/>
    <w:rsid w:val="5EC72883"/>
    <w:rsid w:val="5FCA7ED6"/>
    <w:rsid w:val="6130D4A7"/>
    <w:rsid w:val="6195A931"/>
    <w:rsid w:val="61F3818E"/>
    <w:rsid w:val="62179724"/>
    <w:rsid w:val="62D8BC6E"/>
    <w:rsid w:val="638E73E5"/>
    <w:rsid w:val="663F5BCE"/>
    <w:rsid w:val="6782900A"/>
    <w:rsid w:val="694693E5"/>
    <w:rsid w:val="6C3504D1"/>
    <w:rsid w:val="6CB60AA6"/>
    <w:rsid w:val="6DFD0248"/>
    <w:rsid w:val="6E5CE109"/>
    <w:rsid w:val="719FC32B"/>
    <w:rsid w:val="747F1636"/>
    <w:rsid w:val="75C75DD9"/>
    <w:rsid w:val="761868BB"/>
    <w:rsid w:val="7684A7C9"/>
    <w:rsid w:val="77F5F235"/>
    <w:rsid w:val="78DCA1AC"/>
    <w:rsid w:val="7B282DB3"/>
    <w:rsid w:val="7DC591B0"/>
    <w:rsid w:val="7F55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D61A9"/>
  <w15:chartTrackingRefBased/>
  <w15:docId w15:val="{DFE21311-2BE8-45B3-A95B-49C7DDABA1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7bf1eac127734160" Type="http://schemas.openxmlformats.org/officeDocument/2006/relationships/hyperlink" Target="https://officemgmtentserv-my.sharepoint.com/:b:/r/personal/cody_dean_careertech_ok_gov/Documents/National%20FFA%20Resources/2.4%20Agriculture%20Then%20and%20Now.pdf?csf=1&amp;web=1&amp;e=E7uUhu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6a991fc3fbaa4cee" Type="http://schemas.openxmlformats.org/officeDocument/2006/relationships/numbering" Target="numbering.xml"/><Relationship Id="Rbba66da99cb64ffe" Type="http://schemas.openxmlformats.org/officeDocument/2006/relationships/hyperlink" Target="https://www.iowaagliteracy.org/Article/Beginnings-of-Agriculture" TargetMode="External"/><Relationship Id="R99876857c41e492b" Type="http://schemas.openxmlformats.org/officeDocument/2006/relationships/hyperlink" Target="https://officemgmtentserv-my.sharepoint.com/:b:/r/personal/cody_dean_careertech_ok_gov/Documents/National%20FFA%20Resources/1.1%20Important%20Agriculture%20Inventions.pdf?csf=1&amp;web=1&amp;e=ubchBp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f3010b45fda64572" Type="http://schemas.openxmlformats.org/officeDocument/2006/relationships/hyperlink" Target="https://agclassroom.org/matrix/lesson/418/" TargetMode="External"/><Relationship Id="rId1" Type="http://schemas.openxmlformats.org/officeDocument/2006/relationships/styles" Target="styles.xml"/><Relationship Id="Rd48bd86f7a944651" Type="http://schemas.openxmlformats.org/officeDocument/2006/relationships/hyperlink" Target="https://www.oerproject.com/OER-Materials/OER-Media/PDFs/Marketing-Pages/Agricultural-Revolution-Lesson-Plan-1" TargetMode="External"/><Relationship Id="Re5857a59f7bd445a" Type="http://schemas.openxmlformats.org/officeDocument/2006/relationships/hyperlink" Target="https://www.teacherspayteachers.com/Product/The-History-of-Agriculture-Reading-Comp-Guided-Notes-Print-and-Digital-2033906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4f67d05943d4413" Type="http://schemas.openxmlformats.org/officeDocument/2006/relationships/hyperlink" Target="https://www.teacherspayteachers.com/Product/History-of-Agriculture-Notes-with-fill-in-notes-sheet-8958497" TargetMode="External"/><Relationship Id="R68cc17d15e6c47b0" Type="http://schemas.openxmlformats.org/officeDocument/2006/relationships/hyperlink" Target="https://www.teacherspayteachers.com/Product/Agriculture-Revolution-7034050" TargetMode="External"/><Relationship Id="Ra0a7d6ca1c424abf" Type="http://schemas.openxmlformats.org/officeDocument/2006/relationships/hyperlink" Target="https://officemgmtentserv-my.sharepoint.com/:b:/r/personal/cody_dean_careertech_ok_gov/Documents/National%20FFA%20Resources/8.5%20Advancing%20through%20Time.pdf?csf=1&amp;web=1&amp;e=6K7kwp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DB7BAA-D79B-4148-88DB-EA988A8431C0}"/>
</file>

<file path=customXml/itemProps2.xml><?xml version="1.0" encoding="utf-8"?>
<ds:datastoreItem xmlns:ds="http://schemas.openxmlformats.org/officeDocument/2006/customXml" ds:itemID="{672B2BDF-6509-4D90-B810-CF29DEB4AE60}"/>
</file>

<file path=customXml/itemProps3.xml><?xml version="1.0" encoding="utf-8"?>
<ds:datastoreItem xmlns:ds="http://schemas.openxmlformats.org/officeDocument/2006/customXml" ds:itemID="{842A78F8-B027-4361-B215-B16748B598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2025-03-03T01:23:06Z</dcterms:created>
  <dcterms:modified xsi:type="dcterms:W3CDTF">2025-03-25T15:29:13Z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